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EC6" w:rsidRDefault="009C319D">
      <w:pPr>
        <w:spacing w:line="360" w:lineRule="auto"/>
        <w:jc w:val="center"/>
        <w:rPr>
          <w:rFonts w:ascii="微软雅黑" w:eastAsia="微软雅黑" w:hAnsi="微软雅黑" w:cs="微软雅黑"/>
          <w:sz w:val="44"/>
          <w:szCs w:val="44"/>
        </w:rPr>
      </w:pPr>
      <w:r>
        <w:rPr>
          <w:rFonts w:ascii="微软雅黑" w:eastAsia="微软雅黑" w:hAnsi="微软雅黑" w:cs="微软雅黑" w:hint="eastAsia"/>
          <w:sz w:val="44"/>
          <w:szCs w:val="44"/>
        </w:rPr>
        <w:t xml:space="preserve"> </w:t>
      </w:r>
      <w:r w:rsidR="00A66B6A">
        <w:rPr>
          <w:rFonts w:ascii="微软雅黑" w:eastAsia="微软雅黑" w:hAnsi="微软雅黑" w:cs="微软雅黑" w:hint="eastAsia"/>
          <w:sz w:val="44"/>
          <w:szCs w:val="44"/>
        </w:rPr>
        <w:t>瑞格智能身心反馈</w:t>
      </w:r>
      <w:r w:rsidR="00A66B6A">
        <w:rPr>
          <w:rFonts w:ascii="微软雅黑" w:eastAsia="微软雅黑" w:hAnsi="微软雅黑" w:cs="微软雅黑" w:hint="eastAsia"/>
          <w:sz w:val="44"/>
          <w:szCs w:val="44"/>
        </w:rPr>
        <w:t>训练系统</w:t>
      </w:r>
    </w:p>
    <w:p w:rsidR="00836EC6" w:rsidRDefault="00A66B6A">
      <w:pPr>
        <w:spacing w:line="360" w:lineRule="auto"/>
        <w:jc w:val="center"/>
        <w:rPr>
          <w:rFonts w:ascii="微软雅黑" w:eastAsia="微软雅黑" w:hAnsi="微软雅黑" w:cs="微软雅黑"/>
          <w:sz w:val="44"/>
          <w:szCs w:val="44"/>
        </w:rPr>
      </w:pPr>
      <w:r>
        <w:rPr>
          <w:rFonts w:ascii="微软雅黑" w:eastAsia="微软雅黑" w:hAnsi="微软雅黑" w:cs="微软雅黑" w:hint="eastAsia"/>
          <w:sz w:val="44"/>
          <w:szCs w:val="44"/>
        </w:rPr>
        <w:t>——训练中心使用说明</w:t>
      </w:r>
    </w:p>
    <w:p w:rsidR="00836EC6" w:rsidRDefault="00836EC6">
      <w:pPr>
        <w:spacing w:line="360" w:lineRule="auto"/>
        <w:jc w:val="center"/>
        <w:rPr>
          <w:rFonts w:ascii="微软雅黑" w:eastAsia="微软雅黑" w:hAnsi="微软雅黑" w:cs="微软雅黑"/>
          <w:sz w:val="44"/>
          <w:szCs w:val="44"/>
        </w:rPr>
      </w:pPr>
    </w:p>
    <w:p w:rsidR="00836EC6" w:rsidRDefault="00A66B6A">
      <w:pPr>
        <w:pStyle w:val="2"/>
        <w:widowControl/>
        <w:numPr>
          <w:ilvl w:val="0"/>
          <w:numId w:val="1"/>
        </w:numPr>
        <w:spacing w:before="0" w:after="0" w:line="360" w:lineRule="auto"/>
        <w:jc w:val="left"/>
      </w:pPr>
      <w:r>
        <w:rPr>
          <w:rFonts w:asciiTheme="minorHAnsi" w:hAnsiTheme="minorHAnsi" w:hint="eastAsia"/>
          <w:bCs w:val="0"/>
        </w:rPr>
        <w:t>界面介绍</w:t>
      </w:r>
    </w:p>
    <w:p w:rsidR="00836EC6" w:rsidRDefault="00A66B6A">
      <w:pPr>
        <w:spacing w:line="360" w:lineRule="auto"/>
        <w:rPr>
          <w:sz w:val="24"/>
          <w:lang w:bidi="en-US"/>
        </w:rPr>
      </w:pPr>
      <w:r>
        <w:rPr>
          <w:rFonts w:hint="eastAsia"/>
          <w:b/>
          <w:sz w:val="24"/>
          <w:lang w:bidi="en-US"/>
        </w:rPr>
        <w:t>进入训练</w:t>
      </w:r>
      <w:r>
        <w:rPr>
          <w:rFonts w:hint="eastAsia"/>
          <w:b/>
          <w:sz w:val="24"/>
          <w:lang w:bidi="en-US"/>
        </w:rPr>
        <w:t>中心</w:t>
      </w:r>
      <w:r>
        <w:rPr>
          <w:rFonts w:hint="eastAsia"/>
          <w:sz w:val="24"/>
          <w:lang w:bidi="en-US"/>
        </w:rPr>
        <w:t>：在主界面点击“训练</w:t>
      </w:r>
      <w:r>
        <w:rPr>
          <w:rFonts w:hint="eastAsia"/>
          <w:sz w:val="24"/>
          <w:lang w:bidi="en-US"/>
        </w:rPr>
        <w:t>中心</w:t>
      </w:r>
      <w:r>
        <w:rPr>
          <w:rFonts w:hint="eastAsia"/>
          <w:sz w:val="24"/>
          <w:lang w:bidi="en-US"/>
        </w:rPr>
        <w:t>”图标，进入</w:t>
      </w:r>
      <w:r>
        <w:rPr>
          <w:rFonts w:hint="eastAsia"/>
          <w:sz w:val="24"/>
          <w:lang w:bidi="en-US"/>
        </w:rPr>
        <w:t>训练中心</w:t>
      </w:r>
      <w:r>
        <w:rPr>
          <w:rFonts w:hint="eastAsia"/>
          <w:sz w:val="24"/>
          <w:lang w:bidi="en-US"/>
        </w:rPr>
        <w:t>界面。</w:t>
      </w:r>
    </w:p>
    <w:p w:rsidR="00836EC6" w:rsidRDefault="00A66B6A">
      <w:pPr>
        <w:spacing w:line="360" w:lineRule="auto"/>
        <w:jc w:val="center"/>
        <w:rPr>
          <w:sz w:val="24"/>
          <w:lang w:bidi="en-US"/>
        </w:rPr>
      </w:pPr>
      <w:r>
        <w:rPr>
          <w:noProof/>
        </w:rPr>
        <w:drawing>
          <wp:inline distT="0" distB="0" distL="114300" distR="114300">
            <wp:extent cx="4512310" cy="2461260"/>
            <wp:effectExtent l="0" t="0" r="254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512310" cy="2461260"/>
                    </a:xfrm>
                    <a:prstGeom prst="rect">
                      <a:avLst/>
                    </a:prstGeom>
                    <a:noFill/>
                    <a:ln w="9525">
                      <a:noFill/>
                    </a:ln>
                  </pic:spPr>
                </pic:pic>
              </a:graphicData>
            </a:graphic>
          </wp:inline>
        </w:drawing>
      </w:r>
    </w:p>
    <w:p w:rsidR="00836EC6" w:rsidRDefault="00A66B6A">
      <w:pPr>
        <w:spacing w:line="360" w:lineRule="auto"/>
        <w:rPr>
          <w:sz w:val="24"/>
          <w:lang w:bidi="en-US"/>
        </w:rPr>
      </w:pPr>
      <w:r>
        <w:rPr>
          <w:rFonts w:hint="eastAsia"/>
          <w:sz w:val="24"/>
          <w:lang w:bidi="en-US"/>
        </w:rPr>
        <w:t xml:space="preserve">    </w:t>
      </w:r>
      <w:r>
        <w:rPr>
          <w:rFonts w:hint="eastAsia"/>
          <w:sz w:val="24"/>
          <w:lang w:bidi="en-US"/>
        </w:rPr>
        <w:t>在训练中心中呈现</w:t>
      </w:r>
      <w:r>
        <w:rPr>
          <w:rFonts w:hint="eastAsia"/>
          <w:sz w:val="24"/>
          <w:lang w:bidi="en-US"/>
        </w:rPr>
        <w:t>8</w:t>
      </w:r>
      <w:r>
        <w:rPr>
          <w:rFonts w:hint="eastAsia"/>
          <w:sz w:val="24"/>
          <w:lang w:bidi="en-US"/>
        </w:rPr>
        <w:t>大训练场景（即心情树、热气球、海底世界、荷塘月色、风中的雨、狮子座、游泳比赛、拔河比赛等个体训练场景和竞技训练场景）。用户点击界面中的图片即可进入某个训练场景。</w:t>
      </w:r>
    </w:p>
    <w:p w:rsidR="00836EC6" w:rsidRDefault="00A66B6A">
      <w:pPr>
        <w:spacing w:line="360" w:lineRule="auto"/>
        <w:jc w:val="center"/>
        <w:rPr>
          <w:sz w:val="24"/>
          <w:lang w:bidi="en-US"/>
        </w:rPr>
      </w:pPr>
      <w:r>
        <w:rPr>
          <w:noProof/>
        </w:rPr>
        <w:drawing>
          <wp:inline distT="0" distB="0" distL="114300" distR="114300">
            <wp:extent cx="4524375" cy="2355215"/>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524375" cy="2355215"/>
                    </a:xfrm>
                    <a:prstGeom prst="rect">
                      <a:avLst/>
                    </a:prstGeom>
                    <a:noFill/>
                    <a:ln w="9525">
                      <a:noFill/>
                    </a:ln>
                  </pic:spPr>
                </pic:pic>
              </a:graphicData>
            </a:graphic>
          </wp:inline>
        </w:drawing>
      </w:r>
    </w:p>
    <w:p w:rsidR="00836EC6" w:rsidRDefault="00836EC6">
      <w:pPr>
        <w:spacing w:line="360" w:lineRule="auto"/>
        <w:rPr>
          <w:sz w:val="24"/>
          <w:lang w:bidi="en-US"/>
        </w:rPr>
      </w:pPr>
    </w:p>
    <w:p w:rsidR="00836EC6" w:rsidRDefault="00A66B6A">
      <w:pPr>
        <w:pStyle w:val="2"/>
        <w:widowControl/>
        <w:numPr>
          <w:ilvl w:val="0"/>
          <w:numId w:val="1"/>
        </w:numPr>
        <w:spacing w:before="0" w:after="0" w:line="360" w:lineRule="auto"/>
        <w:jc w:val="left"/>
      </w:pPr>
      <w:r>
        <w:rPr>
          <w:rFonts w:hint="eastAsia"/>
        </w:rPr>
        <w:lastRenderedPageBreak/>
        <w:t>检测设备</w:t>
      </w:r>
    </w:p>
    <w:p w:rsidR="00836EC6" w:rsidRDefault="00A66B6A">
      <w:pPr>
        <w:spacing w:line="360" w:lineRule="auto"/>
      </w:pPr>
      <w:r>
        <w:rPr>
          <w:rFonts w:hint="eastAsia"/>
          <w:sz w:val="24"/>
          <w:lang w:bidi="en-US"/>
        </w:rPr>
        <w:t xml:space="preserve">    </w:t>
      </w:r>
      <w:r>
        <w:rPr>
          <w:rFonts w:hint="eastAsia"/>
          <w:sz w:val="24"/>
          <w:lang w:bidi="en-US"/>
        </w:rPr>
        <w:t>用户在任意一手指上佩戴传感器后，点击某个训练场景，界面首先进行设备检测，若用户设备佩戴正确，即可进入训练场景；若用户设备佩戴有误，则界面提示用户正确佩戴传感器。</w:t>
      </w:r>
    </w:p>
    <w:p w:rsidR="00836EC6" w:rsidRDefault="00A66B6A">
      <w:pPr>
        <w:spacing w:line="360" w:lineRule="auto"/>
        <w:jc w:val="center"/>
        <w:rPr>
          <w:b/>
          <w:sz w:val="32"/>
          <w:szCs w:val="32"/>
        </w:rPr>
      </w:pPr>
      <w:r>
        <w:rPr>
          <w:noProof/>
        </w:rPr>
        <w:drawing>
          <wp:inline distT="0" distB="0" distL="114300" distR="114300">
            <wp:extent cx="4781550" cy="2556510"/>
            <wp:effectExtent l="0" t="0" r="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4781550" cy="2556510"/>
                    </a:xfrm>
                    <a:prstGeom prst="rect">
                      <a:avLst/>
                    </a:prstGeom>
                    <a:noFill/>
                    <a:ln w="9525">
                      <a:noFill/>
                    </a:ln>
                  </pic:spPr>
                </pic:pic>
              </a:graphicData>
            </a:graphic>
          </wp:inline>
        </w:drawing>
      </w:r>
    </w:p>
    <w:p w:rsidR="00836EC6" w:rsidRDefault="00A66B6A">
      <w:pPr>
        <w:pStyle w:val="2"/>
        <w:widowControl/>
        <w:numPr>
          <w:ilvl w:val="0"/>
          <w:numId w:val="1"/>
        </w:numPr>
        <w:spacing w:before="0" w:after="0" w:line="360" w:lineRule="auto"/>
        <w:jc w:val="left"/>
      </w:pPr>
      <w:r>
        <w:rPr>
          <w:rFonts w:hint="eastAsia"/>
        </w:rPr>
        <w:t>训练界面</w:t>
      </w:r>
    </w:p>
    <w:p w:rsidR="00836EC6" w:rsidRDefault="00A66B6A">
      <w:pPr>
        <w:spacing w:line="360" w:lineRule="auto"/>
        <w:jc w:val="center"/>
      </w:pPr>
      <w:r>
        <w:rPr>
          <w:noProof/>
        </w:rPr>
        <w:drawing>
          <wp:inline distT="0" distB="0" distL="114300" distR="114300">
            <wp:extent cx="5236845" cy="2860675"/>
            <wp:effectExtent l="0" t="0" r="190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36845" cy="2860675"/>
                    </a:xfrm>
                    <a:prstGeom prst="rect">
                      <a:avLst/>
                    </a:prstGeom>
                    <a:noFill/>
                    <a:ln w="9525">
                      <a:noFill/>
                    </a:ln>
                  </pic:spPr>
                </pic:pic>
              </a:graphicData>
            </a:graphic>
          </wp:inline>
        </w:drawing>
      </w:r>
    </w:p>
    <w:p w:rsidR="00836EC6" w:rsidRDefault="00A66B6A">
      <w:pPr>
        <w:spacing w:line="360" w:lineRule="auto"/>
        <w:ind w:firstLine="480"/>
        <w:rPr>
          <w:sz w:val="24"/>
          <w:lang w:bidi="en-US"/>
        </w:rPr>
      </w:pPr>
      <w:r>
        <w:rPr>
          <w:rFonts w:hint="eastAsia"/>
          <w:sz w:val="24"/>
          <w:lang w:bidi="en-US"/>
        </w:rPr>
        <w:t>训练场景最下方呈现状态栏，左侧按钮依次为开始按钮、暂停按钮、退出按钮和设置按钮；中间显示自我调节状态变化的色条；右侧按钮依次为训练计时器（</w:t>
      </w:r>
      <w:r>
        <w:rPr>
          <w:rFonts w:hint="eastAsia"/>
          <w:sz w:val="24"/>
          <w:lang w:bidi="en-US"/>
        </w:rPr>
        <w:t>5</w:t>
      </w:r>
      <w:r>
        <w:rPr>
          <w:rFonts w:hint="eastAsia"/>
          <w:sz w:val="24"/>
          <w:lang w:bidi="en-US"/>
        </w:rPr>
        <w:t>分钟倒计时）、训练难度级别和呼吸助手。</w:t>
      </w:r>
    </w:p>
    <w:p w:rsidR="00836EC6" w:rsidRDefault="00A66B6A">
      <w:pPr>
        <w:spacing w:line="360" w:lineRule="auto"/>
        <w:ind w:firstLine="480"/>
        <w:rPr>
          <w:sz w:val="24"/>
          <w:lang w:bidi="en-US"/>
        </w:rPr>
      </w:pPr>
      <w:r>
        <w:rPr>
          <w:rFonts w:hint="eastAsia"/>
          <w:sz w:val="24"/>
          <w:lang w:bidi="en-US"/>
        </w:rPr>
        <w:t>训练场景的右侧上下分别呈现当前用户实时的情绪稳定性状态点状图和自我调节状态的比例分布情况。</w:t>
      </w:r>
    </w:p>
    <w:p w:rsidR="00836EC6" w:rsidRDefault="00A66B6A">
      <w:pPr>
        <w:pStyle w:val="2"/>
        <w:widowControl/>
        <w:spacing w:before="0" w:after="0" w:line="360" w:lineRule="auto"/>
        <w:jc w:val="left"/>
      </w:pPr>
      <w:r>
        <w:rPr>
          <w:rFonts w:hint="eastAsia"/>
        </w:rPr>
        <w:lastRenderedPageBreak/>
        <w:t>3.1</w:t>
      </w:r>
      <w:r>
        <w:rPr>
          <w:rFonts w:hint="eastAsia"/>
        </w:rPr>
        <w:t>开始</w:t>
      </w:r>
    </w:p>
    <w:p w:rsidR="00836EC6" w:rsidRDefault="00A66B6A">
      <w:pPr>
        <w:spacing w:line="360" w:lineRule="auto"/>
      </w:pPr>
      <w:r>
        <w:rPr>
          <w:rFonts w:hint="eastAsia"/>
          <w:sz w:val="24"/>
          <w:lang w:bidi="en-US"/>
        </w:rPr>
        <w:t xml:space="preserve">    </w:t>
      </w:r>
      <w:r>
        <w:rPr>
          <w:rFonts w:hint="eastAsia"/>
          <w:sz w:val="24"/>
          <w:lang w:bidi="en-US"/>
        </w:rPr>
        <w:t>用户进入某个训练场景后，点击开始按钮可以开始训练，同时时间计时器也开始</w:t>
      </w:r>
      <w:r>
        <w:rPr>
          <w:rFonts w:hint="eastAsia"/>
          <w:sz w:val="24"/>
          <w:lang w:bidi="en-US"/>
        </w:rPr>
        <w:t>5</w:t>
      </w:r>
      <w:r>
        <w:rPr>
          <w:rFonts w:hint="eastAsia"/>
          <w:sz w:val="24"/>
          <w:lang w:bidi="en-US"/>
        </w:rPr>
        <w:t>分钟倒计时。</w:t>
      </w:r>
    </w:p>
    <w:p w:rsidR="00836EC6" w:rsidRDefault="00A66B6A">
      <w:pPr>
        <w:pStyle w:val="2"/>
        <w:widowControl/>
        <w:spacing w:before="0" w:after="0" w:line="360" w:lineRule="auto"/>
        <w:jc w:val="left"/>
      </w:pPr>
      <w:r>
        <w:rPr>
          <w:rFonts w:hint="eastAsia"/>
        </w:rPr>
        <w:t>3.2</w:t>
      </w:r>
      <w:r>
        <w:rPr>
          <w:rFonts w:hint="eastAsia"/>
        </w:rPr>
        <w:t>暂停</w:t>
      </w:r>
    </w:p>
    <w:p w:rsidR="00836EC6" w:rsidRDefault="00A66B6A">
      <w:pPr>
        <w:spacing w:line="360" w:lineRule="auto"/>
      </w:pPr>
      <w:r>
        <w:rPr>
          <w:rFonts w:hint="eastAsia"/>
          <w:sz w:val="24"/>
          <w:lang w:bidi="en-US"/>
        </w:rPr>
        <w:t xml:space="preserve">    </w:t>
      </w:r>
      <w:r>
        <w:rPr>
          <w:rFonts w:hint="eastAsia"/>
          <w:sz w:val="24"/>
          <w:lang w:bidi="en-US"/>
        </w:rPr>
        <w:t>用户在训练过程中，点击暂停按钮可以暂停当前的训练，当用户再次点击此按钮后，训练继续进行。</w:t>
      </w:r>
    </w:p>
    <w:p w:rsidR="00836EC6" w:rsidRDefault="00A66B6A">
      <w:pPr>
        <w:pStyle w:val="2"/>
        <w:widowControl/>
        <w:spacing w:before="0" w:after="0" w:line="360" w:lineRule="auto"/>
        <w:jc w:val="left"/>
      </w:pPr>
      <w:r>
        <w:rPr>
          <w:rFonts w:hint="eastAsia"/>
        </w:rPr>
        <w:t>3.3</w:t>
      </w:r>
      <w:r>
        <w:rPr>
          <w:rFonts w:hint="eastAsia"/>
        </w:rPr>
        <w:t>退出</w:t>
      </w:r>
    </w:p>
    <w:p w:rsidR="00836EC6" w:rsidRDefault="00A66B6A">
      <w:pPr>
        <w:spacing w:line="360" w:lineRule="auto"/>
      </w:pPr>
      <w:r>
        <w:rPr>
          <w:rFonts w:hint="eastAsia"/>
          <w:sz w:val="24"/>
          <w:lang w:bidi="en-US"/>
        </w:rPr>
        <w:t xml:space="preserve">    </w:t>
      </w:r>
      <w:r>
        <w:rPr>
          <w:rFonts w:hint="eastAsia"/>
          <w:sz w:val="24"/>
          <w:lang w:bidi="en-US"/>
        </w:rPr>
        <w:t>用户点击退出按钮后，界面弹出是否退出当前训练的提示，用户可以选择退出或者继续本训练。</w:t>
      </w:r>
    </w:p>
    <w:p w:rsidR="00836EC6" w:rsidRDefault="00A66B6A">
      <w:pPr>
        <w:pStyle w:val="2"/>
        <w:widowControl/>
        <w:spacing w:before="0" w:after="0" w:line="360" w:lineRule="auto"/>
        <w:jc w:val="left"/>
      </w:pPr>
      <w:r>
        <w:rPr>
          <w:rFonts w:hint="eastAsia"/>
        </w:rPr>
        <w:t>3.4</w:t>
      </w:r>
      <w:r>
        <w:rPr>
          <w:rFonts w:hint="eastAsia"/>
        </w:rPr>
        <w:t>训练难度设置</w:t>
      </w:r>
    </w:p>
    <w:p w:rsidR="00836EC6" w:rsidRDefault="00A66B6A">
      <w:pPr>
        <w:spacing w:line="360" w:lineRule="auto"/>
      </w:pPr>
      <w:r>
        <w:rPr>
          <w:rFonts w:hint="eastAsia"/>
          <w:sz w:val="24"/>
          <w:lang w:bidi="en-US"/>
        </w:rPr>
        <w:t xml:space="preserve">    </w:t>
      </w:r>
      <w:r>
        <w:rPr>
          <w:rFonts w:hint="eastAsia"/>
          <w:sz w:val="24"/>
          <w:lang w:bidi="en-US"/>
        </w:rPr>
        <w:t>用户点击设置按钮，界面弹出设置项，用户可以在难度选择下勾选简单、中等和困难</w:t>
      </w:r>
      <w:r>
        <w:rPr>
          <w:rFonts w:hint="eastAsia"/>
          <w:sz w:val="24"/>
          <w:lang w:bidi="en-US"/>
        </w:rPr>
        <w:t>3</w:t>
      </w:r>
      <w:r>
        <w:rPr>
          <w:rFonts w:hint="eastAsia"/>
          <w:sz w:val="24"/>
          <w:lang w:bidi="en-US"/>
        </w:rPr>
        <w:t>个级别难度水平的训练。用户点击应用按钮后，当前训练场景的训练难度就被设置好了，同时在训练场景最下方右侧也会同步显示此训练的难度级别。</w:t>
      </w:r>
    </w:p>
    <w:p w:rsidR="00836EC6" w:rsidRDefault="00A66B6A">
      <w:pPr>
        <w:spacing w:line="360" w:lineRule="auto"/>
        <w:jc w:val="center"/>
      </w:pPr>
      <w:r>
        <w:rPr>
          <w:noProof/>
        </w:rPr>
        <w:drawing>
          <wp:inline distT="0" distB="0" distL="114300" distR="114300">
            <wp:extent cx="2008505" cy="3063875"/>
            <wp:effectExtent l="0" t="0" r="1079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008505" cy="3063875"/>
                    </a:xfrm>
                    <a:prstGeom prst="rect">
                      <a:avLst/>
                    </a:prstGeom>
                    <a:noFill/>
                    <a:ln w="9525">
                      <a:noFill/>
                    </a:ln>
                  </pic:spPr>
                </pic:pic>
              </a:graphicData>
            </a:graphic>
          </wp:inline>
        </w:drawing>
      </w:r>
    </w:p>
    <w:p w:rsidR="00836EC6" w:rsidRDefault="00A66B6A">
      <w:pPr>
        <w:pStyle w:val="2"/>
        <w:widowControl/>
        <w:spacing w:before="0" w:after="0" w:line="360" w:lineRule="auto"/>
        <w:jc w:val="left"/>
      </w:pPr>
      <w:r>
        <w:rPr>
          <w:rFonts w:hint="eastAsia"/>
        </w:rPr>
        <w:t>3.4</w:t>
      </w:r>
      <w:r>
        <w:rPr>
          <w:rFonts w:hint="eastAsia"/>
        </w:rPr>
        <w:t>音乐设置</w:t>
      </w:r>
    </w:p>
    <w:p w:rsidR="00836EC6" w:rsidRDefault="00A66B6A">
      <w:pPr>
        <w:spacing w:line="360" w:lineRule="auto"/>
      </w:pPr>
      <w:r>
        <w:rPr>
          <w:rFonts w:hint="eastAsia"/>
          <w:sz w:val="24"/>
          <w:lang w:bidi="en-US"/>
        </w:rPr>
        <w:t xml:space="preserve">    </w:t>
      </w:r>
      <w:r>
        <w:rPr>
          <w:rFonts w:hint="eastAsia"/>
          <w:sz w:val="24"/>
          <w:lang w:bidi="en-US"/>
        </w:rPr>
        <w:t>用户点击设置按钮，界面弹出设置项，在声音设置中可以对训练场景的背景音乐进行勾选；可以设置是否开启音效；还可以设置声音的大小。用户点击</w:t>
      </w:r>
      <w:r>
        <w:rPr>
          <w:rFonts w:hint="eastAsia"/>
          <w:sz w:val="24"/>
          <w:lang w:bidi="en-US"/>
        </w:rPr>
        <w:lastRenderedPageBreak/>
        <w:t>应用按钮后，当前训练场景的声音就被设置好了。此外用户还可以点击默认设置按钮，恢复到最初的默认设置项。</w:t>
      </w:r>
    </w:p>
    <w:p w:rsidR="00836EC6" w:rsidRDefault="00A66B6A">
      <w:pPr>
        <w:spacing w:line="360" w:lineRule="auto"/>
        <w:jc w:val="center"/>
      </w:pPr>
      <w:r>
        <w:rPr>
          <w:noProof/>
        </w:rPr>
        <w:drawing>
          <wp:inline distT="0" distB="0" distL="114300" distR="114300">
            <wp:extent cx="2000250" cy="3032760"/>
            <wp:effectExtent l="0" t="0" r="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000250" cy="3032760"/>
                    </a:xfrm>
                    <a:prstGeom prst="rect">
                      <a:avLst/>
                    </a:prstGeom>
                    <a:noFill/>
                    <a:ln w="9525">
                      <a:noFill/>
                    </a:ln>
                  </pic:spPr>
                </pic:pic>
              </a:graphicData>
            </a:graphic>
          </wp:inline>
        </w:drawing>
      </w:r>
    </w:p>
    <w:p w:rsidR="00836EC6" w:rsidRDefault="00A66B6A">
      <w:pPr>
        <w:pStyle w:val="2"/>
        <w:widowControl/>
        <w:spacing w:before="0" w:after="0" w:line="360" w:lineRule="auto"/>
        <w:jc w:val="left"/>
      </w:pPr>
      <w:r>
        <w:rPr>
          <w:rFonts w:hint="eastAsia"/>
        </w:rPr>
        <w:t>3.5</w:t>
      </w:r>
      <w:r>
        <w:rPr>
          <w:rFonts w:hint="eastAsia"/>
        </w:rPr>
        <w:t>呼吸助手</w:t>
      </w:r>
    </w:p>
    <w:p w:rsidR="00836EC6" w:rsidRDefault="00A66B6A">
      <w:pPr>
        <w:spacing w:line="360" w:lineRule="auto"/>
        <w:ind w:firstLine="480"/>
        <w:rPr>
          <w:sz w:val="24"/>
          <w:lang w:bidi="en-US"/>
        </w:rPr>
      </w:pPr>
      <w:r>
        <w:rPr>
          <w:rFonts w:hint="eastAsia"/>
          <w:sz w:val="24"/>
          <w:lang w:bidi="en-US"/>
        </w:rPr>
        <w:t>用户可以在训练场景最右侧点击显示或关闭呼吸助手。点击呼吸助手按钮，弹出呼吸助手：小球上升时，慢慢吸气；小球下降时，慢慢吐气。</w:t>
      </w:r>
    </w:p>
    <w:p w:rsidR="00836EC6" w:rsidRDefault="00A66B6A">
      <w:pPr>
        <w:spacing w:line="360" w:lineRule="auto"/>
        <w:rPr>
          <w:b/>
          <w:sz w:val="32"/>
          <w:szCs w:val="32"/>
        </w:rPr>
      </w:pPr>
      <w:r>
        <w:rPr>
          <w:noProof/>
        </w:rPr>
        <w:drawing>
          <wp:inline distT="0" distB="0" distL="114300" distR="114300">
            <wp:extent cx="810895" cy="1266825"/>
            <wp:effectExtent l="0" t="0" r="825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810895" cy="1266825"/>
                    </a:xfrm>
                    <a:prstGeom prst="rect">
                      <a:avLst/>
                    </a:prstGeom>
                    <a:noFill/>
                    <a:ln w="9525">
                      <a:noFill/>
                    </a:ln>
                  </pic:spPr>
                </pic:pic>
              </a:graphicData>
            </a:graphic>
          </wp:inline>
        </w:drawing>
      </w:r>
      <w:r>
        <w:rPr>
          <w:noProof/>
        </w:rPr>
        <w:drawing>
          <wp:inline distT="0" distB="0" distL="114300" distR="114300">
            <wp:extent cx="817245" cy="1252220"/>
            <wp:effectExtent l="0" t="0" r="190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817245" cy="1252220"/>
                    </a:xfrm>
                    <a:prstGeom prst="rect">
                      <a:avLst/>
                    </a:prstGeom>
                    <a:noFill/>
                    <a:ln w="9525">
                      <a:noFill/>
                    </a:ln>
                  </pic:spPr>
                </pic:pic>
              </a:graphicData>
            </a:graphic>
          </wp:inline>
        </w:drawing>
      </w:r>
    </w:p>
    <w:p w:rsidR="00836EC6" w:rsidRDefault="00A66B6A">
      <w:pPr>
        <w:pStyle w:val="2"/>
        <w:widowControl/>
        <w:spacing w:before="0" w:after="0" w:line="360" w:lineRule="auto"/>
        <w:jc w:val="left"/>
      </w:pPr>
      <w:r>
        <w:rPr>
          <w:rFonts w:hint="eastAsia"/>
        </w:rPr>
        <w:t>3.6</w:t>
      </w:r>
      <w:r>
        <w:rPr>
          <w:rFonts w:hint="eastAsia"/>
        </w:rPr>
        <w:t>生理指标</w:t>
      </w:r>
    </w:p>
    <w:p w:rsidR="00836EC6" w:rsidRDefault="00A66B6A">
      <w:pPr>
        <w:pStyle w:val="2"/>
        <w:widowControl/>
        <w:spacing w:before="0" w:after="0" w:line="360" w:lineRule="auto"/>
        <w:jc w:val="left"/>
      </w:pPr>
      <w:r>
        <w:rPr>
          <w:rFonts w:hint="eastAsia"/>
        </w:rPr>
        <w:t xml:space="preserve">3.6.1 </w:t>
      </w:r>
      <w:r>
        <w:rPr>
          <w:rFonts w:hint="eastAsia"/>
        </w:rPr>
        <w:t>情绪稳定性</w:t>
      </w:r>
    </w:p>
    <w:p w:rsidR="00836EC6" w:rsidRDefault="00A66B6A">
      <w:pPr>
        <w:spacing w:line="360" w:lineRule="auto"/>
      </w:pPr>
      <w:r>
        <w:rPr>
          <w:rFonts w:hint="eastAsia"/>
          <w:sz w:val="24"/>
          <w:lang w:bidi="en-US"/>
        </w:rPr>
        <w:t xml:space="preserve">    </w:t>
      </w:r>
      <w:r>
        <w:rPr>
          <w:rFonts w:hint="eastAsia"/>
          <w:sz w:val="24"/>
          <w:lang w:bidi="en-US"/>
        </w:rPr>
        <w:t>用户可以在训练场景的右侧上方看到实时的情绪稳定性，此</w:t>
      </w:r>
      <w:r>
        <w:rPr>
          <w:rFonts w:asciiTheme="minorEastAsia" w:hAnsiTheme="minorEastAsia" w:cstheme="minorEastAsia" w:hint="eastAsia"/>
          <w:color w:val="000000"/>
          <w:sz w:val="24"/>
        </w:rPr>
        <w:t>图是代表心率变异性</w:t>
      </w:r>
      <w:r>
        <w:rPr>
          <w:rFonts w:asciiTheme="minorEastAsia" w:hAnsiTheme="minorEastAsia" w:cstheme="minorEastAsia" w:hint="eastAsia"/>
          <w:color w:val="000000"/>
          <w:sz w:val="24"/>
        </w:rPr>
        <w:t>的结果图之一</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把瞬间的心率顺次连续的点画在</w:t>
      </w:r>
      <w:r>
        <w:rPr>
          <w:rFonts w:asciiTheme="minorEastAsia" w:hAnsiTheme="minorEastAsia" w:cstheme="minorEastAsia" w:hint="eastAsia"/>
          <w:color w:val="000000"/>
          <w:sz w:val="24"/>
        </w:rPr>
        <w:t>X-scale</w:t>
      </w:r>
      <w:r>
        <w:rPr>
          <w:rFonts w:asciiTheme="minorEastAsia" w:hAnsiTheme="minorEastAsia" w:cstheme="minorEastAsia" w:hint="eastAsia"/>
          <w:color w:val="000000"/>
          <w:sz w:val="24"/>
        </w:rPr>
        <w:t>和</w:t>
      </w:r>
      <w:r>
        <w:rPr>
          <w:rFonts w:asciiTheme="minorEastAsia" w:hAnsiTheme="minorEastAsia" w:cstheme="minorEastAsia" w:hint="eastAsia"/>
          <w:color w:val="000000"/>
          <w:sz w:val="24"/>
        </w:rPr>
        <w:t>Y-scale</w:t>
      </w:r>
      <w:r>
        <w:rPr>
          <w:rFonts w:asciiTheme="minorEastAsia" w:hAnsiTheme="minorEastAsia" w:cstheme="minorEastAsia" w:hint="eastAsia"/>
          <w:color w:val="000000"/>
          <w:sz w:val="24"/>
        </w:rPr>
        <w:t>上。</w:t>
      </w:r>
      <w:r>
        <w:rPr>
          <w:rFonts w:asciiTheme="minorEastAsia" w:hAnsiTheme="minorEastAsia" w:cstheme="minorEastAsia" w:hint="eastAsia"/>
          <w:color w:val="000000"/>
          <w:sz w:val="24"/>
        </w:rPr>
        <w:t>当用户的心率</w:t>
      </w:r>
      <w:r>
        <w:rPr>
          <w:rFonts w:asciiTheme="minorEastAsia" w:hAnsiTheme="minorEastAsia" w:cstheme="minorEastAsia" w:hint="eastAsia"/>
          <w:color w:val="000000"/>
          <w:sz w:val="24"/>
        </w:rPr>
        <w:t>变异性大时，整个点状图广而散地分布于一定范围内；</w:t>
      </w:r>
      <w:r>
        <w:rPr>
          <w:rFonts w:asciiTheme="minorEastAsia" w:hAnsiTheme="minorEastAsia" w:cstheme="minorEastAsia" w:hint="eastAsia"/>
          <w:color w:val="000000"/>
          <w:sz w:val="24"/>
        </w:rPr>
        <w:t>当用户的心理</w:t>
      </w:r>
      <w:r>
        <w:rPr>
          <w:rFonts w:asciiTheme="minorEastAsia" w:hAnsiTheme="minorEastAsia" w:cstheme="minorEastAsia" w:hint="eastAsia"/>
          <w:color w:val="000000"/>
          <w:sz w:val="24"/>
        </w:rPr>
        <w:t>变异性小时，点状图的分布聚集于一处。</w:t>
      </w:r>
    </w:p>
    <w:p w:rsidR="00836EC6" w:rsidRDefault="00A66B6A">
      <w:pPr>
        <w:spacing w:line="360" w:lineRule="auto"/>
        <w:jc w:val="center"/>
      </w:pPr>
      <w:r>
        <w:rPr>
          <w:noProof/>
        </w:rPr>
        <w:lastRenderedPageBreak/>
        <w:drawing>
          <wp:inline distT="0" distB="0" distL="114300" distR="114300">
            <wp:extent cx="2476500" cy="1771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2476500" cy="1771650"/>
                    </a:xfrm>
                    <a:prstGeom prst="rect">
                      <a:avLst/>
                    </a:prstGeom>
                    <a:noFill/>
                    <a:ln w="9525">
                      <a:noFill/>
                    </a:ln>
                  </pic:spPr>
                </pic:pic>
              </a:graphicData>
            </a:graphic>
          </wp:inline>
        </w:drawing>
      </w:r>
    </w:p>
    <w:p w:rsidR="00836EC6" w:rsidRDefault="00A66B6A">
      <w:pPr>
        <w:pStyle w:val="2"/>
        <w:widowControl/>
        <w:spacing w:before="0" w:after="0" w:line="360" w:lineRule="auto"/>
        <w:jc w:val="left"/>
      </w:pPr>
      <w:r>
        <w:rPr>
          <w:rFonts w:hint="eastAsia"/>
        </w:rPr>
        <w:t xml:space="preserve">3.6.2 </w:t>
      </w:r>
      <w:r>
        <w:rPr>
          <w:rFonts w:hint="eastAsia"/>
        </w:rPr>
        <w:t>自我协调状态</w:t>
      </w:r>
    </w:p>
    <w:p w:rsidR="00836EC6" w:rsidRDefault="00A66B6A">
      <w:pPr>
        <w:spacing w:line="360" w:lineRule="auto"/>
        <w:rPr>
          <w:b/>
          <w:sz w:val="32"/>
          <w:szCs w:val="32"/>
        </w:rPr>
      </w:pPr>
      <w:r>
        <w:rPr>
          <w:rFonts w:hint="eastAsia"/>
          <w:sz w:val="24"/>
          <w:lang w:bidi="en-US"/>
        </w:rPr>
        <w:t xml:space="preserve">    </w:t>
      </w:r>
      <w:r>
        <w:rPr>
          <w:rFonts w:hint="eastAsia"/>
          <w:sz w:val="24"/>
          <w:lang w:bidi="en-US"/>
        </w:rPr>
        <w:t>用户可以在训练场景的右侧下方看到实时的自我调节状态的分布情况，当用户具有较高自主神经系统调节能力且自主神经系统功能活性较高时，自我协调状态为高；当用户具有较低自主神经系统调节能力且自主神经系统功能活性较低时，自我协调状态为低；处于中等水平时，自我协调状态为中。用户可以实时看到自己高中低三</w:t>
      </w:r>
      <w:r>
        <w:rPr>
          <w:rFonts w:hint="eastAsia"/>
          <w:sz w:val="24"/>
          <w:lang w:bidi="en-US"/>
        </w:rPr>
        <w:t>种心理协调状态的分布比例情况。</w:t>
      </w:r>
    </w:p>
    <w:p w:rsidR="00836EC6" w:rsidRDefault="00A66B6A">
      <w:pPr>
        <w:spacing w:line="360" w:lineRule="auto"/>
        <w:jc w:val="center"/>
        <w:rPr>
          <w:b/>
          <w:sz w:val="32"/>
          <w:szCs w:val="32"/>
        </w:rPr>
      </w:pPr>
      <w:r>
        <w:rPr>
          <w:noProof/>
        </w:rPr>
        <w:drawing>
          <wp:inline distT="0" distB="0" distL="114300" distR="114300">
            <wp:extent cx="2400935" cy="1824355"/>
            <wp:effectExtent l="0" t="0" r="1841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2400935" cy="1824355"/>
                    </a:xfrm>
                    <a:prstGeom prst="rect">
                      <a:avLst/>
                    </a:prstGeom>
                    <a:noFill/>
                    <a:ln w="9525">
                      <a:noFill/>
                    </a:ln>
                  </pic:spPr>
                </pic:pic>
              </a:graphicData>
            </a:graphic>
          </wp:inline>
        </w:drawing>
      </w:r>
    </w:p>
    <w:p w:rsidR="00836EC6" w:rsidRDefault="00836EC6">
      <w:pPr>
        <w:spacing w:line="360" w:lineRule="auto"/>
        <w:rPr>
          <w:b/>
          <w:sz w:val="32"/>
          <w:szCs w:val="32"/>
        </w:rPr>
      </w:pPr>
    </w:p>
    <w:p w:rsidR="00836EC6" w:rsidRDefault="00A66B6A">
      <w:pPr>
        <w:pStyle w:val="2"/>
        <w:widowControl/>
        <w:numPr>
          <w:ilvl w:val="0"/>
          <w:numId w:val="1"/>
        </w:numPr>
        <w:spacing w:before="0" w:after="0" w:line="360" w:lineRule="auto"/>
        <w:jc w:val="left"/>
      </w:pPr>
      <w:r>
        <w:rPr>
          <w:rFonts w:hint="eastAsia"/>
        </w:rPr>
        <w:lastRenderedPageBreak/>
        <w:t>训练场景</w:t>
      </w:r>
    </w:p>
    <w:p w:rsidR="00836EC6" w:rsidRDefault="00A66B6A">
      <w:pPr>
        <w:pStyle w:val="2"/>
        <w:widowControl/>
        <w:spacing w:before="0" w:after="0" w:line="360" w:lineRule="auto"/>
        <w:jc w:val="left"/>
      </w:pPr>
      <w:r>
        <w:rPr>
          <w:rFonts w:hint="eastAsia"/>
        </w:rPr>
        <w:t>4.1</w:t>
      </w:r>
      <w:r>
        <w:rPr>
          <w:rFonts w:hint="eastAsia"/>
        </w:rPr>
        <w:t>心情树</w:t>
      </w:r>
    </w:p>
    <w:p w:rsidR="00836EC6" w:rsidRDefault="00A66B6A">
      <w:pPr>
        <w:spacing w:line="360" w:lineRule="auto"/>
        <w:jc w:val="center"/>
      </w:pPr>
      <w:r>
        <w:rPr>
          <w:rFonts w:hint="eastAsia"/>
          <w:noProof/>
        </w:rPr>
        <w:drawing>
          <wp:inline distT="0" distB="0" distL="114300" distR="114300">
            <wp:extent cx="5231130" cy="2941320"/>
            <wp:effectExtent l="0" t="0" r="7620" b="11430"/>
            <wp:docPr id="15" name="图片 1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
                    <pic:cNvPicPr>
                      <a:picLocks noChangeAspect="1"/>
                    </pic:cNvPicPr>
                  </pic:nvPicPr>
                  <pic:blipFill>
                    <a:blip r:embed="rId18"/>
                    <a:stretch>
                      <a:fillRect/>
                    </a:stretch>
                  </pic:blipFill>
                  <pic:spPr>
                    <a:xfrm>
                      <a:off x="0" y="0"/>
                      <a:ext cx="5231130" cy="2941320"/>
                    </a:xfrm>
                    <a:prstGeom prst="rect">
                      <a:avLst/>
                    </a:prstGeom>
                  </pic:spPr>
                </pic:pic>
              </a:graphicData>
            </a:graphic>
          </wp:inline>
        </w:drawing>
      </w:r>
      <w:r>
        <w:rPr>
          <w:rFonts w:hint="eastAsia"/>
          <w:noProof/>
        </w:rPr>
        <w:drawing>
          <wp:inline distT="0" distB="0" distL="114300" distR="114300">
            <wp:extent cx="5231130" cy="2941320"/>
            <wp:effectExtent l="0" t="0" r="7620" b="11430"/>
            <wp:docPr id="16" name="图片 1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8"/>
                    <pic:cNvPicPr>
                      <a:picLocks noChangeAspect="1"/>
                    </pic:cNvPicPr>
                  </pic:nvPicPr>
                  <pic:blipFill>
                    <a:blip r:embed="rId19"/>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干枯的大树上生长出新的绿叶，天空由阴云密布到阳光灿烂，自主调节达到自主神经系统平衡与协调，消除紧张、焦虑、冲动、抑郁等负面情绪，提高专注、平和以及改善因心理因素导致的躯体变化，提升自身心理健康水平。</w:t>
      </w:r>
    </w:p>
    <w:p w:rsidR="00836EC6" w:rsidRDefault="00A66B6A">
      <w:pPr>
        <w:numPr>
          <w:ilvl w:val="0"/>
          <w:numId w:val="2"/>
        </w:numPr>
        <w:spacing w:line="360" w:lineRule="auto"/>
        <w:rPr>
          <w:sz w:val="24"/>
          <w:lang w:bidi="en-US"/>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A66B6A">
      <w:pPr>
        <w:pStyle w:val="2"/>
        <w:widowControl/>
        <w:spacing w:before="0" w:after="0" w:line="360" w:lineRule="auto"/>
        <w:jc w:val="left"/>
      </w:pPr>
      <w:r>
        <w:rPr>
          <w:rFonts w:hint="eastAsia"/>
        </w:rPr>
        <w:lastRenderedPageBreak/>
        <w:t>4.2</w:t>
      </w:r>
      <w:r>
        <w:rPr>
          <w:rFonts w:hint="eastAsia"/>
        </w:rPr>
        <w:t>热气球</w:t>
      </w:r>
    </w:p>
    <w:p w:rsidR="00836EC6" w:rsidRDefault="00A66B6A">
      <w:pPr>
        <w:jc w:val="center"/>
      </w:pPr>
      <w:r>
        <w:rPr>
          <w:rFonts w:hint="eastAsia"/>
          <w:noProof/>
        </w:rPr>
        <w:drawing>
          <wp:inline distT="0" distB="0" distL="114300" distR="114300">
            <wp:extent cx="5231130" cy="2941320"/>
            <wp:effectExtent l="0" t="0" r="7620" b="11430"/>
            <wp:docPr id="14" name="图片 1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2"/>
                    <pic:cNvPicPr>
                      <a:picLocks noChangeAspect="1"/>
                    </pic:cNvPicPr>
                  </pic:nvPicPr>
                  <pic:blipFill>
                    <a:blip r:embed="rId20"/>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5" name="图片 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3"/>
                    <pic:cNvPicPr>
                      <a:picLocks noChangeAspect="1"/>
                    </pic:cNvPicPr>
                  </pic:nvPicPr>
                  <pic:blipFill>
                    <a:blip r:embed="rId21"/>
                    <a:stretch>
                      <a:fillRect/>
                    </a:stretch>
                  </pic:blipFill>
                  <pic:spPr>
                    <a:xfrm>
                      <a:off x="0" y="0"/>
                      <a:ext cx="5231130" cy="2941320"/>
                    </a:xfrm>
                    <a:prstGeom prst="rect">
                      <a:avLst/>
                    </a:prstGeom>
                  </pic:spPr>
                </pic:pic>
              </a:graphicData>
            </a:graphic>
          </wp:inline>
        </w:drawing>
      </w:r>
    </w:p>
    <w:p w:rsidR="00836EC6" w:rsidRDefault="00836EC6"/>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热气球从地平线上慢慢的升空，热气球的数量会越来越多，自主调节达到自主神经系统平衡与协调，消除紧张、焦虑、冲动、抑郁等负面情绪，提高专注、平和以及改善因心理因素导致的躯体变化，提升自身心理健康水平。</w:t>
      </w:r>
    </w:p>
    <w:p w:rsidR="00836EC6" w:rsidRDefault="00A66B6A">
      <w:pPr>
        <w:numPr>
          <w:ilvl w:val="0"/>
          <w:numId w:val="2"/>
        </w:numPr>
        <w:spacing w:line="360" w:lineRule="auto"/>
        <w:rPr>
          <w:b/>
          <w:sz w:val="32"/>
          <w:szCs w:val="32"/>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A66B6A">
      <w:pPr>
        <w:pStyle w:val="2"/>
        <w:widowControl/>
        <w:spacing w:before="0" w:after="0" w:line="360" w:lineRule="auto"/>
        <w:jc w:val="left"/>
      </w:pPr>
      <w:r>
        <w:rPr>
          <w:rFonts w:hint="eastAsia"/>
        </w:rPr>
        <w:lastRenderedPageBreak/>
        <w:t>4.3</w:t>
      </w:r>
      <w:r>
        <w:rPr>
          <w:rFonts w:hint="eastAsia"/>
        </w:rPr>
        <w:t>海底世界</w:t>
      </w:r>
    </w:p>
    <w:p w:rsidR="00836EC6" w:rsidRDefault="00A66B6A">
      <w:pPr>
        <w:jc w:val="center"/>
      </w:pPr>
      <w:r>
        <w:rPr>
          <w:rFonts w:hint="eastAsia"/>
          <w:noProof/>
        </w:rPr>
        <w:drawing>
          <wp:inline distT="0" distB="0" distL="114300" distR="114300">
            <wp:extent cx="5231130" cy="2941320"/>
            <wp:effectExtent l="0" t="0" r="7620" b="11430"/>
            <wp:docPr id="12" name="图片 1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4"/>
                    <pic:cNvPicPr>
                      <a:picLocks noChangeAspect="1"/>
                    </pic:cNvPicPr>
                  </pic:nvPicPr>
                  <pic:blipFill>
                    <a:blip r:embed="rId22"/>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13" name="图片 1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5"/>
                    <pic:cNvPicPr>
                      <a:picLocks noChangeAspect="1"/>
                    </pic:cNvPicPr>
                  </pic:nvPicPr>
                  <pic:blipFill>
                    <a:blip r:embed="rId23"/>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出现不同种类的深海鱼，根据用户心理状态的变化，鱼儿的数量越来越多，自主调节达到自主神经系统平衡与协调，消除紧张、焦虑、冲动、抑郁等负面情绪，提高专注、平和以及改善因心理因素导致的躯体变化，提升自身心理健康水平。</w:t>
      </w:r>
    </w:p>
    <w:p w:rsidR="00836EC6" w:rsidRDefault="00A66B6A">
      <w:pPr>
        <w:numPr>
          <w:ilvl w:val="0"/>
          <w:numId w:val="2"/>
        </w:numPr>
        <w:spacing w:line="360" w:lineRule="auto"/>
        <w:rPr>
          <w:b/>
          <w:sz w:val="32"/>
          <w:szCs w:val="32"/>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A66B6A">
      <w:pPr>
        <w:pStyle w:val="2"/>
        <w:widowControl/>
        <w:spacing w:before="0" w:after="0" w:line="360" w:lineRule="auto"/>
        <w:jc w:val="left"/>
      </w:pPr>
      <w:r>
        <w:rPr>
          <w:rFonts w:hint="eastAsia"/>
        </w:rPr>
        <w:lastRenderedPageBreak/>
        <w:t>4.4</w:t>
      </w:r>
      <w:r>
        <w:rPr>
          <w:rFonts w:hint="eastAsia"/>
        </w:rPr>
        <w:t>荷塘月色</w:t>
      </w:r>
    </w:p>
    <w:p w:rsidR="00836EC6" w:rsidRDefault="00A66B6A">
      <w:pPr>
        <w:jc w:val="center"/>
      </w:pPr>
      <w:r>
        <w:rPr>
          <w:rFonts w:hint="eastAsia"/>
          <w:noProof/>
        </w:rPr>
        <w:drawing>
          <wp:inline distT="0" distB="0" distL="114300" distR="114300">
            <wp:extent cx="5231130" cy="2941320"/>
            <wp:effectExtent l="0" t="0" r="7620" b="11430"/>
            <wp:docPr id="17" name="图片 1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6"/>
                    <pic:cNvPicPr>
                      <a:picLocks noChangeAspect="1"/>
                    </pic:cNvPicPr>
                  </pic:nvPicPr>
                  <pic:blipFill>
                    <a:blip r:embed="rId24"/>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18" name="图片 1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8"/>
                    <pic:cNvPicPr>
                      <a:picLocks noChangeAspect="1"/>
                    </pic:cNvPicPr>
                  </pic:nvPicPr>
                  <pic:blipFill>
                    <a:blip r:embed="rId25"/>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用户自我调节放松心理状态，通过画面的变化，即河岸上呈现越来越多的树木和花草，</w:t>
      </w:r>
      <w:r>
        <w:rPr>
          <w:rFonts w:ascii="F6" w:eastAsia="宋体" w:hAnsi="F6" w:cs="F6" w:hint="eastAsia"/>
          <w:color w:val="000000"/>
          <w:sz w:val="24"/>
        </w:rPr>
        <w:t>荷塘中呈现越来越多的荷叶，并生长出越来越多的荷花。自主调节达到自主神经系统平衡与协调，消除紧张、焦虑、冲动、抑郁等负面情绪，提高专注、平和以及改善因心理因素导致的躯体变化，提升自身心理健康水平。</w:t>
      </w:r>
    </w:p>
    <w:p w:rsidR="00836EC6" w:rsidRDefault="00A66B6A">
      <w:pPr>
        <w:numPr>
          <w:ilvl w:val="0"/>
          <w:numId w:val="2"/>
        </w:numPr>
        <w:spacing w:line="360" w:lineRule="auto"/>
        <w:rPr>
          <w:b/>
          <w:sz w:val="32"/>
          <w:szCs w:val="32"/>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A66B6A">
      <w:pPr>
        <w:pStyle w:val="2"/>
        <w:widowControl/>
        <w:spacing w:before="0" w:after="0" w:line="360" w:lineRule="auto"/>
        <w:jc w:val="left"/>
      </w:pPr>
      <w:r>
        <w:rPr>
          <w:rFonts w:hint="eastAsia"/>
        </w:rPr>
        <w:lastRenderedPageBreak/>
        <w:t>4.5</w:t>
      </w:r>
      <w:r>
        <w:rPr>
          <w:rFonts w:hint="eastAsia"/>
        </w:rPr>
        <w:t>风中的雨</w:t>
      </w:r>
    </w:p>
    <w:p w:rsidR="00836EC6" w:rsidRDefault="00A66B6A">
      <w:pPr>
        <w:jc w:val="center"/>
      </w:pPr>
      <w:r>
        <w:rPr>
          <w:rFonts w:hint="eastAsia"/>
          <w:noProof/>
        </w:rPr>
        <w:drawing>
          <wp:inline distT="0" distB="0" distL="114300" distR="114300">
            <wp:extent cx="5231130" cy="2941320"/>
            <wp:effectExtent l="0" t="0" r="7620" b="11430"/>
            <wp:docPr id="19" name="图片 19"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0"/>
                    <pic:cNvPicPr>
                      <a:picLocks noChangeAspect="1"/>
                    </pic:cNvPicPr>
                  </pic:nvPicPr>
                  <pic:blipFill>
                    <a:blip r:embed="rId26"/>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20" name="图片 2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2"/>
                    <pic:cNvPicPr>
                      <a:picLocks noChangeAspect="1"/>
                    </pic:cNvPicPr>
                  </pic:nvPicPr>
                  <pic:blipFill>
                    <a:blip r:embed="rId27"/>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用户自我调节放松心理状态，通过画面的变化，即大雨越来越小，乌云散去，天空放晴，自主调节达到自主神经系统平衡与协调，消除紧张、焦虑、冲动、抑郁等负面情绪</w:t>
      </w:r>
      <w:r>
        <w:rPr>
          <w:rFonts w:ascii="F6" w:eastAsia="宋体" w:hAnsi="F6" w:cs="F6" w:hint="eastAsia"/>
          <w:color w:val="000000"/>
          <w:sz w:val="24"/>
        </w:rPr>
        <w:t>，提高专注、平和以及改善因心理因素导致的躯体变化，提升自身心理健康水平。</w:t>
      </w:r>
    </w:p>
    <w:p w:rsidR="00836EC6" w:rsidRDefault="00A66B6A">
      <w:pPr>
        <w:numPr>
          <w:ilvl w:val="0"/>
          <w:numId w:val="2"/>
        </w:numPr>
        <w:spacing w:line="360" w:lineRule="auto"/>
        <w:rPr>
          <w:sz w:val="24"/>
          <w:lang w:bidi="en-US"/>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836EC6">
      <w:pPr>
        <w:spacing w:line="360" w:lineRule="auto"/>
        <w:rPr>
          <w:b/>
          <w:sz w:val="32"/>
          <w:szCs w:val="32"/>
        </w:rPr>
      </w:pPr>
    </w:p>
    <w:p w:rsidR="00836EC6" w:rsidRDefault="00A66B6A">
      <w:pPr>
        <w:pStyle w:val="2"/>
        <w:widowControl/>
        <w:spacing w:before="0" w:after="0" w:line="360" w:lineRule="auto"/>
        <w:jc w:val="left"/>
      </w:pPr>
      <w:r>
        <w:rPr>
          <w:rFonts w:hint="eastAsia"/>
        </w:rPr>
        <w:lastRenderedPageBreak/>
        <w:t>4.6</w:t>
      </w:r>
      <w:r>
        <w:rPr>
          <w:rFonts w:hint="eastAsia"/>
        </w:rPr>
        <w:t>狮子座</w:t>
      </w:r>
    </w:p>
    <w:p w:rsidR="00836EC6" w:rsidRDefault="00A66B6A">
      <w:pPr>
        <w:jc w:val="center"/>
      </w:pPr>
      <w:r>
        <w:rPr>
          <w:rFonts w:hint="eastAsia"/>
          <w:noProof/>
        </w:rPr>
        <w:drawing>
          <wp:inline distT="0" distB="0" distL="114300" distR="114300">
            <wp:extent cx="5231130" cy="2941320"/>
            <wp:effectExtent l="0" t="0" r="7620" b="11430"/>
            <wp:docPr id="21" name="图片 2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5"/>
                    <pic:cNvPicPr>
                      <a:picLocks noChangeAspect="1"/>
                    </pic:cNvPicPr>
                  </pic:nvPicPr>
                  <pic:blipFill>
                    <a:blip r:embed="rId28"/>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22" name="图片 22"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6"/>
                    <pic:cNvPicPr>
                      <a:picLocks noChangeAspect="1"/>
                    </pic:cNvPicPr>
                  </pic:nvPicPr>
                  <pic:blipFill>
                    <a:blip r:embed="rId29"/>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通过自主身心调节训练用户的自主神经系统活性与平衡度，在最短的时间内使画面达到最好的效果。</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画面的变化，即连接散状的星星逐渐连成狮子座，自主调节达到自主神经系统平衡与协调，消除紧张、焦虑、冲动、抑郁等负面情绪，提高专注、平和以及改善因心理因素导致的躯体变化，提升自身心理健康水平。</w:t>
      </w:r>
    </w:p>
    <w:p w:rsidR="00836EC6" w:rsidRDefault="00A66B6A">
      <w:pPr>
        <w:numPr>
          <w:ilvl w:val="0"/>
          <w:numId w:val="2"/>
        </w:numPr>
        <w:spacing w:line="360" w:lineRule="auto"/>
        <w:rPr>
          <w:sz w:val="24"/>
          <w:lang w:bidi="en-US"/>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836EC6">
      <w:pPr>
        <w:spacing w:line="360" w:lineRule="auto"/>
      </w:pPr>
    </w:p>
    <w:p w:rsidR="00836EC6" w:rsidRDefault="00A66B6A">
      <w:pPr>
        <w:pStyle w:val="2"/>
        <w:widowControl/>
        <w:spacing w:before="0" w:after="0" w:line="360" w:lineRule="auto"/>
        <w:jc w:val="left"/>
      </w:pPr>
      <w:r>
        <w:rPr>
          <w:rFonts w:hint="eastAsia"/>
        </w:rPr>
        <w:lastRenderedPageBreak/>
        <w:t>4.7</w:t>
      </w:r>
      <w:r>
        <w:rPr>
          <w:rFonts w:hint="eastAsia"/>
        </w:rPr>
        <w:t>游泳</w:t>
      </w:r>
    </w:p>
    <w:p w:rsidR="00836EC6" w:rsidRDefault="00A66B6A">
      <w:pPr>
        <w:jc w:val="center"/>
      </w:pPr>
      <w:r>
        <w:rPr>
          <w:rFonts w:hint="eastAsia"/>
          <w:noProof/>
        </w:rPr>
        <w:drawing>
          <wp:inline distT="0" distB="0" distL="114300" distR="114300">
            <wp:extent cx="5231130" cy="2941320"/>
            <wp:effectExtent l="0" t="0" r="7620" b="11430"/>
            <wp:docPr id="23" name="图片 23"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7"/>
                    <pic:cNvPicPr>
                      <a:picLocks noChangeAspect="1"/>
                    </pic:cNvPicPr>
                  </pic:nvPicPr>
                  <pic:blipFill>
                    <a:blip r:embed="rId30"/>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24" name="图片 24"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8"/>
                    <pic:cNvPicPr>
                      <a:picLocks noChangeAspect="1"/>
                    </pic:cNvPicPr>
                  </pic:nvPicPr>
                  <pic:blipFill>
                    <a:blip r:embed="rId31"/>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以个体游泳的竞技模式进行反馈训练，提升用户的专注度水平和情绪状态水平。</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用户自我调节放松心理状态，通过自主调节控制画面中箭头所指的人物，自我加强专注度和提升情绪状态，使得快速游泳前进直至抵达比赛终点。</w:t>
      </w:r>
    </w:p>
    <w:p w:rsidR="00836EC6" w:rsidRDefault="00A66B6A">
      <w:pPr>
        <w:numPr>
          <w:ilvl w:val="0"/>
          <w:numId w:val="2"/>
        </w:numPr>
        <w:spacing w:line="360" w:lineRule="auto"/>
        <w:rPr>
          <w:sz w:val="24"/>
          <w:lang w:bidi="en-US"/>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836EC6">
      <w:pPr>
        <w:spacing w:line="360" w:lineRule="auto"/>
        <w:rPr>
          <w:b/>
          <w:sz w:val="32"/>
          <w:szCs w:val="32"/>
        </w:rPr>
      </w:pPr>
    </w:p>
    <w:p w:rsidR="00836EC6" w:rsidRDefault="00A66B6A">
      <w:pPr>
        <w:pStyle w:val="2"/>
        <w:widowControl/>
        <w:spacing w:before="0" w:after="0" w:line="360" w:lineRule="auto"/>
        <w:jc w:val="left"/>
      </w:pPr>
      <w:r>
        <w:rPr>
          <w:rFonts w:hint="eastAsia"/>
        </w:rPr>
        <w:lastRenderedPageBreak/>
        <w:t>4.8</w:t>
      </w:r>
      <w:r>
        <w:rPr>
          <w:rFonts w:hint="eastAsia"/>
        </w:rPr>
        <w:t>拔河</w:t>
      </w:r>
    </w:p>
    <w:p w:rsidR="00836EC6" w:rsidRDefault="00A66B6A">
      <w:pPr>
        <w:jc w:val="center"/>
      </w:pPr>
      <w:r>
        <w:rPr>
          <w:rFonts w:hint="eastAsia"/>
          <w:noProof/>
        </w:rPr>
        <w:drawing>
          <wp:inline distT="0" distB="0" distL="114300" distR="114300">
            <wp:extent cx="5231130" cy="2941320"/>
            <wp:effectExtent l="0" t="0" r="7620" b="11430"/>
            <wp:docPr id="25" name="图片 2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1"/>
                    <pic:cNvPicPr>
                      <a:picLocks noChangeAspect="1"/>
                    </pic:cNvPicPr>
                  </pic:nvPicPr>
                  <pic:blipFill>
                    <a:blip r:embed="rId32"/>
                    <a:stretch>
                      <a:fillRect/>
                    </a:stretch>
                  </pic:blipFill>
                  <pic:spPr>
                    <a:xfrm>
                      <a:off x="0" y="0"/>
                      <a:ext cx="5231130" cy="2941320"/>
                    </a:xfrm>
                    <a:prstGeom prst="rect">
                      <a:avLst/>
                    </a:prstGeom>
                  </pic:spPr>
                </pic:pic>
              </a:graphicData>
            </a:graphic>
          </wp:inline>
        </w:drawing>
      </w:r>
    </w:p>
    <w:p w:rsidR="00836EC6" w:rsidRDefault="00A66B6A">
      <w:pPr>
        <w:jc w:val="center"/>
      </w:pPr>
      <w:r>
        <w:rPr>
          <w:rFonts w:hint="eastAsia"/>
          <w:noProof/>
        </w:rPr>
        <w:drawing>
          <wp:inline distT="0" distB="0" distL="114300" distR="114300">
            <wp:extent cx="5231130" cy="2941320"/>
            <wp:effectExtent l="0" t="0" r="7620" b="11430"/>
            <wp:docPr id="26" name="图片 26"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2"/>
                    <pic:cNvPicPr>
                      <a:picLocks noChangeAspect="1"/>
                    </pic:cNvPicPr>
                  </pic:nvPicPr>
                  <pic:blipFill>
                    <a:blip r:embed="rId33"/>
                    <a:stretch>
                      <a:fillRect/>
                    </a:stretch>
                  </pic:blipFill>
                  <pic:spPr>
                    <a:xfrm>
                      <a:off x="0" y="0"/>
                      <a:ext cx="5231130" cy="2941320"/>
                    </a:xfrm>
                    <a:prstGeom prst="rect">
                      <a:avLst/>
                    </a:prstGeom>
                  </pic:spPr>
                </pic:pic>
              </a:graphicData>
            </a:graphic>
          </wp:inline>
        </w:drawing>
      </w:r>
    </w:p>
    <w:p w:rsidR="00836EC6" w:rsidRDefault="00A66B6A">
      <w:pPr>
        <w:numPr>
          <w:ilvl w:val="0"/>
          <w:numId w:val="2"/>
        </w:numPr>
        <w:spacing w:line="360" w:lineRule="auto"/>
        <w:rPr>
          <w:b/>
          <w:sz w:val="24"/>
          <w:lang w:bidi="en-US"/>
        </w:rPr>
      </w:pPr>
      <w:r>
        <w:rPr>
          <w:rFonts w:hint="eastAsia"/>
          <w:b/>
          <w:sz w:val="24"/>
          <w:lang w:bidi="en-US"/>
        </w:rPr>
        <w:t>训练</w:t>
      </w:r>
      <w:r>
        <w:rPr>
          <w:rFonts w:hint="eastAsia"/>
          <w:b/>
          <w:sz w:val="24"/>
          <w:lang w:bidi="en-US"/>
        </w:rPr>
        <w:t>目标</w:t>
      </w:r>
      <w:r>
        <w:rPr>
          <w:rFonts w:hint="eastAsia"/>
          <w:sz w:val="24"/>
          <w:lang w:bidi="en-US"/>
        </w:rPr>
        <w:t>：</w:t>
      </w:r>
      <w:r>
        <w:rPr>
          <w:rFonts w:hint="eastAsia"/>
          <w:sz w:val="24"/>
          <w:lang w:bidi="en-US"/>
        </w:rPr>
        <w:t>以分组拔河对抗的竞技模式进行反馈训练，提高用户的注意力水平和情绪状态水平。</w:t>
      </w:r>
    </w:p>
    <w:p w:rsidR="00836EC6" w:rsidRDefault="00A66B6A">
      <w:pPr>
        <w:numPr>
          <w:ilvl w:val="0"/>
          <w:numId w:val="2"/>
        </w:numPr>
        <w:spacing w:line="360" w:lineRule="auto"/>
        <w:rPr>
          <w:b/>
          <w:sz w:val="24"/>
          <w:lang w:bidi="en-US"/>
        </w:rPr>
      </w:pPr>
      <w:r>
        <w:rPr>
          <w:rFonts w:hint="eastAsia"/>
          <w:b/>
          <w:sz w:val="24"/>
          <w:lang w:bidi="en-US"/>
        </w:rPr>
        <w:t>训练说明：</w:t>
      </w:r>
      <w:r>
        <w:rPr>
          <w:rFonts w:hint="eastAsia"/>
          <w:bCs/>
          <w:sz w:val="24"/>
          <w:lang w:bidi="en-US"/>
        </w:rPr>
        <w:t>在训练过程中，</w:t>
      </w:r>
      <w:r>
        <w:rPr>
          <w:rFonts w:ascii="F6" w:eastAsia="宋体" w:hAnsi="F6" w:cs="F6" w:hint="eastAsia"/>
          <w:color w:val="000000"/>
          <w:sz w:val="24"/>
        </w:rPr>
        <w:t>用户自我调节放松心理状态，通过自主调节控制画面中箭头所指的人物，自我加强专注度和提升情绪状态，使得画面中操控人物的一队获得比赛的胜利。</w:t>
      </w:r>
    </w:p>
    <w:p w:rsidR="00836EC6" w:rsidRDefault="00A66B6A">
      <w:pPr>
        <w:numPr>
          <w:ilvl w:val="0"/>
          <w:numId w:val="2"/>
        </w:numPr>
        <w:spacing w:line="360" w:lineRule="auto"/>
        <w:rPr>
          <w:sz w:val="24"/>
          <w:lang w:bidi="en-US"/>
        </w:rPr>
      </w:pPr>
      <w:r>
        <w:rPr>
          <w:rFonts w:hint="eastAsia"/>
          <w:b/>
          <w:sz w:val="24"/>
          <w:lang w:bidi="en-US"/>
        </w:rPr>
        <w:t>训练时间</w:t>
      </w:r>
      <w:r>
        <w:rPr>
          <w:rFonts w:hint="eastAsia"/>
          <w:sz w:val="24"/>
          <w:lang w:bidi="en-US"/>
        </w:rPr>
        <w:t>：</w:t>
      </w:r>
      <w:r>
        <w:rPr>
          <w:rFonts w:hint="eastAsia"/>
          <w:sz w:val="24"/>
          <w:lang w:bidi="en-US"/>
        </w:rPr>
        <w:t>5</w:t>
      </w:r>
      <w:r>
        <w:rPr>
          <w:rFonts w:hint="eastAsia"/>
          <w:sz w:val="24"/>
          <w:lang w:bidi="en-US"/>
        </w:rPr>
        <w:t>分钟</w:t>
      </w:r>
    </w:p>
    <w:p w:rsidR="00836EC6" w:rsidRDefault="00836EC6"/>
    <w:p w:rsidR="00836EC6" w:rsidRDefault="00836EC6">
      <w:pPr>
        <w:spacing w:line="360" w:lineRule="auto"/>
        <w:rPr>
          <w:b/>
          <w:sz w:val="32"/>
          <w:szCs w:val="32"/>
        </w:rPr>
      </w:pPr>
      <w:bookmarkStart w:id="0" w:name="_GoBack"/>
      <w:bookmarkEnd w:id="0"/>
    </w:p>
    <w:sectPr w:rsidR="00836EC6" w:rsidSect="00836EC6">
      <w:pgSz w:w="11850" w:h="16783"/>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6B6A" w:rsidRDefault="00A66B6A" w:rsidP="009C319D">
      <w:r>
        <w:separator/>
      </w:r>
    </w:p>
  </w:endnote>
  <w:endnote w:type="continuationSeparator" w:id="1">
    <w:p w:rsidR="00A66B6A" w:rsidRDefault="00A66B6A" w:rsidP="009C319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F6">
    <w:altName w:val="Segoe Print"/>
    <w:charset w:val="00"/>
    <w:family w:val="auto"/>
    <w:pitch w:val="default"/>
    <w:sig w:usb0="00000000" w:usb1="00000000" w:usb2="00000000" w:usb3="00000000" w:csb0="00000000" w:csb1="00000000"/>
  </w:font>
  <w:font w:name="Calibri Light">
    <w:altName w:val="Arial Unicode MS"/>
    <w:charset w:val="00"/>
    <w:family w:val="auto"/>
    <w:pitch w:val="default"/>
    <w:sig w:usb0="00000001" w:usb1="4000207B" w:usb2="00000000" w:usb3="00000000" w:csb0="2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6B6A" w:rsidRDefault="00A66B6A" w:rsidP="009C319D">
      <w:r>
        <w:separator/>
      </w:r>
    </w:p>
  </w:footnote>
  <w:footnote w:type="continuationSeparator" w:id="1">
    <w:p w:rsidR="00A66B6A" w:rsidRDefault="00A66B6A" w:rsidP="009C319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FDC2D7"/>
    <w:multiLevelType w:val="singleLevel"/>
    <w:tmpl w:val="57FDC2D7"/>
    <w:lvl w:ilvl="0">
      <w:start w:val="1"/>
      <w:numFmt w:val="decimal"/>
      <w:suff w:val="space"/>
      <w:lvlText w:val="%1."/>
      <w:lvlJc w:val="left"/>
    </w:lvl>
  </w:abstractNum>
  <w:abstractNum w:abstractNumId="1">
    <w:nsid w:val="57FDF92E"/>
    <w:multiLevelType w:val="singleLevel"/>
    <w:tmpl w:val="57FDF92E"/>
    <w:lvl w:ilvl="0">
      <w:start w:val="1"/>
      <w:numFmt w:val="bullet"/>
      <w:lvlText w:val=""/>
      <w:lvlJc w:val="left"/>
      <w:pPr>
        <w:ind w:left="420" w:hanging="42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420"/>
  <w:drawingGridVerticalSpacing w:val="156"/>
  <w:noPunctuationKerning/>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78F34872"/>
    <w:rsid w:val="00836EC6"/>
    <w:rsid w:val="009C319D"/>
    <w:rsid w:val="00A66B6A"/>
    <w:rsid w:val="02041B88"/>
    <w:rsid w:val="02B5653F"/>
    <w:rsid w:val="04316844"/>
    <w:rsid w:val="0443642D"/>
    <w:rsid w:val="04AF32C8"/>
    <w:rsid w:val="05B86B39"/>
    <w:rsid w:val="066A4599"/>
    <w:rsid w:val="07311310"/>
    <w:rsid w:val="07BD1FC8"/>
    <w:rsid w:val="07C713C2"/>
    <w:rsid w:val="09CC2807"/>
    <w:rsid w:val="0C980542"/>
    <w:rsid w:val="0DB45526"/>
    <w:rsid w:val="0E966A1B"/>
    <w:rsid w:val="0EAB37FE"/>
    <w:rsid w:val="0F705082"/>
    <w:rsid w:val="0F7529A3"/>
    <w:rsid w:val="121E1AC8"/>
    <w:rsid w:val="14221BDF"/>
    <w:rsid w:val="15FE1C48"/>
    <w:rsid w:val="16520BDE"/>
    <w:rsid w:val="169B55DA"/>
    <w:rsid w:val="17B310AD"/>
    <w:rsid w:val="1987188E"/>
    <w:rsid w:val="19F116F7"/>
    <w:rsid w:val="1A445A50"/>
    <w:rsid w:val="1B1A48C9"/>
    <w:rsid w:val="1C300436"/>
    <w:rsid w:val="1D47274F"/>
    <w:rsid w:val="1D680FED"/>
    <w:rsid w:val="1D9717B8"/>
    <w:rsid w:val="1E065F5D"/>
    <w:rsid w:val="22C96BAD"/>
    <w:rsid w:val="23E76161"/>
    <w:rsid w:val="255B6F71"/>
    <w:rsid w:val="26645D37"/>
    <w:rsid w:val="26835689"/>
    <w:rsid w:val="276E6D6D"/>
    <w:rsid w:val="289E1AC1"/>
    <w:rsid w:val="28C716F3"/>
    <w:rsid w:val="29D371C9"/>
    <w:rsid w:val="29F21D91"/>
    <w:rsid w:val="2B07093D"/>
    <w:rsid w:val="2B0D09ED"/>
    <w:rsid w:val="2B1327D2"/>
    <w:rsid w:val="2B4355D0"/>
    <w:rsid w:val="2C425671"/>
    <w:rsid w:val="2CC745E8"/>
    <w:rsid w:val="2EBE4CD1"/>
    <w:rsid w:val="2F792A62"/>
    <w:rsid w:val="2FB56D36"/>
    <w:rsid w:val="32A07567"/>
    <w:rsid w:val="32E27CAA"/>
    <w:rsid w:val="32E62E08"/>
    <w:rsid w:val="351B546A"/>
    <w:rsid w:val="358B3134"/>
    <w:rsid w:val="36B10E9F"/>
    <w:rsid w:val="37396B5D"/>
    <w:rsid w:val="38AF01EE"/>
    <w:rsid w:val="3B013EB0"/>
    <w:rsid w:val="3B8E0A43"/>
    <w:rsid w:val="3DA64F04"/>
    <w:rsid w:val="409F604B"/>
    <w:rsid w:val="42A94D27"/>
    <w:rsid w:val="42E11361"/>
    <w:rsid w:val="44076FF5"/>
    <w:rsid w:val="446166EE"/>
    <w:rsid w:val="452D2E5C"/>
    <w:rsid w:val="45D4423F"/>
    <w:rsid w:val="477F1A25"/>
    <w:rsid w:val="47BF2F9B"/>
    <w:rsid w:val="47DD61C7"/>
    <w:rsid w:val="487D530F"/>
    <w:rsid w:val="4E644D21"/>
    <w:rsid w:val="4F22010F"/>
    <w:rsid w:val="4F9928E4"/>
    <w:rsid w:val="509D6559"/>
    <w:rsid w:val="54E949E6"/>
    <w:rsid w:val="54ED3591"/>
    <w:rsid w:val="554076E6"/>
    <w:rsid w:val="56531026"/>
    <w:rsid w:val="56A43FCA"/>
    <w:rsid w:val="575248DB"/>
    <w:rsid w:val="57EA5369"/>
    <w:rsid w:val="58301A38"/>
    <w:rsid w:val="598C57E6"/>
    <w:rsid w:val="59EA62E5"/>
    <w:rsid w:val="5B3D6276"/>
    <w:rsid w:val="5B4C6805"/>
    <w:rsid w:val="5D4B1C8A"/>
    <w:rsid w:val="5D6008C2"/>
    <w:rsid w:val="5D7640B7"/>
    <w:rsid w:val="616A2A95"/>
    <w:rsid w:val="617051BB"/>
    <w:rsid w:val="624638EA"/>
    <w:rsid w:val="64C13AC2"/>
    <w:rsid w:val="65C254C2"/>
    <w:rsid w:val="679337C1"/>
    <w:rsid w:val="67A4758A"/>
    <w:rsid w:val="67BD6259"/>
    <w:rsid w:val="67D4191E"/>
    <w:rsid w:val="67E87FEF"/>
    <w:rsid w:val="699B5D87"/>
    <w:rsid w:val="69B25E9D"/>
    <w:rsid w:val="6BCD629F"/>
    <w:rsid w:val="6C0D6D28"/>
    <w:rsid w:val="6D236957"/>
    <w:rsid w:val="70DC6CD0"/>
    <w:rsid w:val="73C718AE"/>
    <w:rsid w:val="74D216E3"/>
    <w:rsid w:val="76657FB4"/>
    <w:rsid w:val="78F34872"/>
    <w:rsid w:val="79EB20D3"/>
    <w:rsid w:val="7A4A7C82"/>
    <w:rsid w:val="7AE925E4"/>
    <w:rsid w:val="7C1F55AA"/>
    <w:rsid w:val="7FE174F8"/>
    <w:rsid w:val="7FE30E2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36EC6"/>
    <w:pPr>
      <w:widowControl w:val="0"/>
      <w:jc w:val="both"/>
    </w:pPr>
    <w:rPr>
      <w:rFonts w:asciiTheme="minorHAnsi" w:eastAsiaTheme="minorEastAsia" w:hAnsiTheme="minorHAnsi" w:cstheme="minorBidi"/>
      <w:kern w:val="2"/>
      <w:sz w:val="21"/>
      <w:szCs w:val="24"/>
    </w:rPr>
  </w:style>
  <w:style w:type="paragraph" w:styleId="2">
    <w:name w:val="heading 2"/>
    <w:basedOn w:val="a"/>
    <w:next w:val="a"/>
    <w:unhideWhenUsed/>
    <w:qFormat/>
    <w:rsid w:val="00836EC6"/>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9C319D"/>
    <w:rPr>
      <w:sz w:val="18"/>
      <w:szCs w:val="18"/>
    </w:rPr>
  </w:style>
  <w:style w:type="character" w:customStyle="1" w:styleId="Char">
    <w:name w:val="批注框文本 Char"/>
    <w:basedOn w:val="a0"/>
    <w:link w:val="a3"/>
    <w:rsid w:val="009C319D"/>
    <w:rPr>
      <w:rFonts w:asciiTheme="minorHAnsi" w:eastAsiaTheme="minorEastAsia" w:hAnsiTheme="minorHAnsi" w:cstheme="minorBidi"/>
      <w:kern w:val="2"/>
      <w:sz w:val="18"/>
      <w:szCs w:val="18"/>
    </w:rPr>
  </w:style>
  <w:style w:type="paragraph" w:styleId="a4">
    <w:name w:val="header"/>
    <w:basedOn w:val="a"/>
    <w:link w:val="Char0"/>
    <w:rsid w:val="009C319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9C319D"/>
    <w:rPr>
      <w:rFonts w:asciiTheme="minorHAnsi" w:eastAsiaTheme="minorEastAsia" w:hAnsiTheme="minorHAnsi" w:cstheme="minorBidi"/>
      <w:kern w:val="2"/>
      <w:sz w:val="18"/>
      <w:szCs w:val="18"/>
    </w:rPr>
  </w:style>
  <w:style w:type="paragraph" w:styleId="a5">
    <w:name w:val="footer"/>
    <w:basedOn w:val="a"/>
    <w:link w:val="Char1"/>
    <w:rsid w:val="009C319D"/>
    <w:pPr>
      <w:tabs>
        <w:tab w:val="center" w:pos="4153"/>
        <w:tab w:val="right" w:pos="8306"/>
      </w:tabs>
      <w:snapToGrid w:val="0"/>
      <w:jc w:val="left"/>
    </w:pPr>
    <w:rPr>
      <w:sz w:val="18"/>
      <w:szCs w:val="18"/>
    </w:rPr>
  </w:style>
  <w:style w:type="character" w:customStyle="1" w:styleId="Char1">
    <w:name w:val="页脚 Char"/>
    <w:basedOn w:val="a0"/>
    <w:link w:val="a5"/>
    <w:rsid w:val="009C319D"/>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407</Words>
  <Characters>2324</Characters>
  <Application>Microsoft Office Word</Application>
  <DocSecurity>0</DocSecurity>
  <Lines>19</Lines>
  <Paragraphs>5</Paragraphs>
  <ScaleCrop>false</ScaleCrop>
  <Company>ruige</Company>
  <LinksUpToDate>false</LinksUpToDate>
  <CharactersWithSpaces>2726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wuhj</cp:lastModifiedBy>
  <cp:revision>2</cp:revision>
  <dcterms:created xsi:type="dcterms:W3CDTF">2016-10-12T04:47:00Z</dcterms:created>
  <dcterms:modified xsi:type="dcterms:W3CDTF">2016-11-29T10:37:00Z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